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43F2E75" wp14:paraId="374295DD" wp14:textId="5381CBDA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743F2E75" w:rsidR="4CE63BE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ANEXO 6</w:t>
      </w:r>
    </w:p>
    <w:p xmlns:wp14="http://schemas.microsoft.com/office/word/2010/wordml" w:rsidP="743F2E75" wp14:paraId="19834863" wp14:textId="003F0A0A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743F2E75" wp14:paraId="22301237" wp14:textId="1327D561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743F2E75" w:rsidR="4CE63BE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DECLARAÇÃO DE EXISTÊNCIA DE ÁREA GESTORA DOS RECURSOS RECEBIDOS POR TRANSFERÊNCIA VOLUNTÁRIA DA UNIÃO</w:t>
      </w:r>
    </w:p>
    <w:p xmlns:wp14="http://schemas.microsoft.com/office/word/2010/wordml" w:rsidP="743F2E75" wp14:paraId="40ECBC01" wp14:textId="619C6B32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743F2E75" wp14:paraId="1E5731FA" wp14:textId="33E05CC2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743F2E75" wp14:paraId="2EC67CAB" wp14:textId="4E144F5E">
      <w:pPr>
        <w:widowControl w:val="0"/>
        <w:spacing w:before="240" w:after="240" w:line="36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Eu,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NOME DO RESPONSÁVEL &gt;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CPF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000.000.000-00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RG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&lt;000.000&gt;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&lt; órgão emissor/UF &gt;,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cargo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&lt;Governador do Estado de xx ou Prefeito do Município xxx ou Secretário de Finanças do Estado ou Município xxxx&gt;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743F2E75" w:rsidR="4CE63BE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DECLARO,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sob as penas da lei, que o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&lt;Estado ou Município&gt;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de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&lt; UF ou nome do município &gt;,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CNPJ: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xx. xxx. xxx/0001-xx&gt;,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endereço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rua, número, bairro, complemento&gt;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CEP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&lt;00.000-000&gt;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Cidade/UF&gt;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743F2E75" w:rsidR="4CE63BE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possui área gestora dos recursos recebidos por transferência voluntária da União, com atribuições definidas para gestão, celebração, execução e prestação de contas, com lotação de, no mínimo, um servidor ou empregado público efetivo.</w:t>
      </w:r>
    </w:p>
    <w:p xmlns:wp14="http://schemas.microsoft.com/office/word/2010/wordml" w:rsidP="743F2E75" wp14:paraId="7D65FAD1" wp14:textId="52CC53E1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43F2E75" wp14:paraId="7D2B79F3" wp14:textId="2D037BDC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Por ser verdade, firmo a presente no exercício do respectivo cargo.</w:t>
      </w:r>
    </w:p>
    <w:p xmlns:wp14="http://schemas.microsoft.com/office/word/2010/wordml" w:rsidP="743F2E75" wp14:paraId="3D09B929" wp14:textId="15253C0D">
      <w:pPr>
        <w:widowControl w:val="0"/>
        <w:spacing w:after="24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43F2E75" wp14:paraId="1634E525" wp14:textId="2E2751DF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&lt;Cidade/UF&gt;, 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dia, mês e ano&gt;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</w:p>
    <w:p xmlns:wp14="http://schemas.microsoft.com/office/word/2010/wordml" w:rsidP="743F2E75" wp14:paraId="3F711DAD" wp14:textId="655771FA">
      <w:pPr>
        <w:widowControl w:val="0"/>
        <w:spacing w:after="24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43F2E75" wp14:paraId="3A958A97" wp14:textId="084D9F15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(documento assinado digitalmente)</w:t>
      </w:r>
    </w:p>
    <w:p xmlns:wp14="http://schemas.microsoft.com/office/word/2010/wordml" w:rsidP="743F2E75" wp14:paraId="63B567E5" wp14:textId="0B84D2DF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743F2E75" w:rsidR="4CE63BE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NOME DO RESPONSÁVEL &gt;</w:t>
      </w:r>
    </w:p>
    <w:p xmlns:wp14="http://schemas.microsoft.com/office/word/2010/wordml" w:rsidP="743F2E75" wp14:paraId="5AFA0983" wp14:textId="216B9517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Chefe do Poder Executivo (ou Secretário de Finanças)</w:t>
      </w:r>
    </w:p>
    <w:p xmlns:wp14="http://schemas.microsoft.com/office/word/2010/wordml" w:rsidP="743F2E75" wp14:paraId="77DE8E49" wp14:textId="242F7CDD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4"/>
          <w:szCs w:val="24"/>
          <w:lang w:val="pt-BR"/>
        </w:rPr>
      </w:pPr>
    </w:p>
    <w:p xmlns:wp14="http://schemas.microsoft.com/office/word/2010/wordml" w:rsidP="743F2E75" wp14:paraId="710A275A" wp14:textId="020822E8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4"/>
          <w:szCs w:val="24"/>
          <w:lang w:val="pt-BR"/>
        </w:rPr>
      </w:pPr>
    </w:p>
    <w:p xmlns:wp14="http://schemas.microsoft.com/office/word/2010/wordml" w:rsidP="743F2E75" wp14:paraId="2AD7902C" wp14:textId="1C3F54DA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18"/>
          <w:szCs w:val="18"/>
          <w:lang w:val="pt-BR"/>
        </w:rPr>
      </w:pPr>
    </w:p>
    <w:p xmlns:wp14="http://schemas.microsoft.com/office/word/2010/wordml" w:rsidP="743F2E75" wp14:paraId="0A666B4E" wp14:textId="03222184">
      <w:pPr>
        <w:widowControl w:val="0"/>
        <w:tabs>
          <w:tab w:val="center" w:leader="none" w:pos="4252"/>
          <w:tab w:val="right" w:leader="none" w:pos="8504"/>
        </w:tabs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</w:pPr>
      <w:r w:rsidRPr="743F2E75" w:rsidR="4CE63BE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  <w:t>Notas explicativas:</w:t>
      </w: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  <w:t xml:space="preserve"> </w:t>
      </w:r>
    </w:p>
    <w:p xmlns:wp14="http://schemas.microsoft.com/office/word/2010/wordml" w:rsidP="743F2E75" wp14:paraId="43049764" wp14:textId="1F58A864">
      <w:pPr>
        <w:pStyle w:val="ListParagraph"/>
        <w:widowControl w:val="1"/>
        <w:numPr>
          <w:ilvl w:val="0"/>
          <w:numId w:val="1"/>
        </w:numPr>
        <w:tabs>
          <w:tab w:val="center" w:leader="none" w:pos="4252"/>
          <w:tab w:val="right" w:leader="none" w:pos="8504"/>
        </w:tabs>
        <w:spacing w:after="1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</w:pP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  <w:t>A presente declaração é obrigatória e deve ser assinada pelo Chefe do Poder Executivo ou pelo Secretário de Finanças.</w:t>
      </w:r>
    </w:p>
    <w:p xmlns:wp14="http://schemas.microsoft.com/office/word/2010/wordml" w:rsidP="743F2E75" wp14:paraId="1E207724" wp14:textId="6D9A141D">
      <w:pPr>
        <w:pStyle w:val="ListParagraph"/>
        <w:widowControl w:val="1"/>
        <w:numPr>
          <w:ilvl w:val="0"/>
          <w:numId w:val="1"/>
        </w:numPr>
        <w:tabs>
          <w:tab w:val="center" w:leader="none" w:pos="4252"/>
          <w:tab w:val="right" w:leader="none" w:pos="8504"/>
        </w:tabs>
        <w:spacing w:after="1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</w:pPr>
      <w:r w:rsidRPr="743F2E75" w:rsidR="4CE63B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18"/>
          <w:szCs w:val="18"/>
          <w:lang w:val="pt-BR"/>
        </w:rPr>
        <w:t>Quando não houver área específica, o convenente poderá declarar que atribuiu a competência pela gestão dos recursos recebidos por transferência voluntária da União a outro setor que possui, no mínimo, um servidor ou empregado público efetivo.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267a599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f0dc0c8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981193"/>
    <w:rsid w:val="34981193"/>
    <w:rsid w:val="4CE63BEB"/>
    <w:rsid w:val="743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81193"/>
  <w15:chartTrackingRefBased/>
  <w15:docId w15:val="{3C9A6C13-483F-48B1-970E-0966FE103B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e7e080ff18ac4699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BB52E7FD92C14E824DEA72D663A485" ma:contentTypeVersion="3" ma:contentTypeDescription="Crie um novo documento." ma:contentTypeScope="" ma:versionID="6d50484dfb5ce13110d9733da0ae4cac">
  <xsd:schema xmlns:xsd="http://www.w3.org/2001/XMLSchema" xmlns:xs="http://www.w3.org/2001/XMLSchema" xmlns:p="http://schemas.microsoft.com/office/2006/metadata/properties" xmlns:ns2="247476ea-7e5f-4a82-9202-1cd641b34aba" targetNamespace="http://schemas.microsoft.com/office/2006/metadata/properties" ma:root="true" ma:fieldsID="fac95c2bc62451fe307579b9210a3289" ns2:_="">
    <xsd:import namespace="247476ea-7e5f-4a82-9202-1cd641b34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6ea-7e5f-4a82-9202-1cd641b34a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40DC0A-8530-44ED-9055-0B451119CEFD}"/>
</file>

<file path=customXml/itemProps2.xml><?xml version="1.0" encoding="utf-8"?>
<ds:datastoreItem xmlns:ds="http://schemas.openxmlformats.org/officeDocument/2006/customXml" ds:itemID="{1AE4F13D-FB0D-4D6D-9C79-D08888898D29}"/>
</file>

<file path=customXml/itemProps3.xml><?xml version="1.0" encoding="utf-8"?>
<ds:datastoreItem xmlns:ds="http://schemas.openxmlformats.org/officeDocument/2006/customXml" ds:itemID="{68A6CD32-1610-4670-A031-620FF4D25F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 Araujo de Oliveira Rodrigues</dc:creator>
  <cp:keywords/>
  <dc:description/>
  <cp:lastModifiedBy>Cassio Araujo de Oliveira Rodrigues</cp:lastModifiedBy>
  <dcterms:created xsi:type="dcterms:W3CDTF">2023-09-08T13:21:26Z</dcterms:created>
  <dcterms:modified xsi:type="dcterms:W3CDTF">2023-09-08T13:22:10Z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0x01010029BB52E7FD92C14E824DEA72D663A485</vt:lpwstr>
  </property>
</Properties>
</file>